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812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86MS0061-01-2025-003192-05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Эмина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Балагардаш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ГК </w:t>
      </w:r>
      <w:r>
        <w:rPr>
          <w:rFonts w:ascii="Times New Roman" w:eastAsia="Times New Roman" w:hAnsi="Times New Roman" w:cs="Times New Roman"/>
          <w:sz w:val="27"/>
          <w:szCs w:val="27"/>
        </w:rPr>
        <w:t>Грининвест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Быстринская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помещ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33748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ГК </w:t>
      </w:r>
      <w:r>
        <w:rPr>
          <w:rFonts w:ascii="Times New Roman" w:eastAsia="Times New Roman" w:hAnsi="Times New Roman" w:cs="Times New Roman"/>
          <w:sz w:val="27"/>
          <w:szCs w:val="27"/>
        </w:rPr>
        <w:t>Грининвест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ГК </w:t>
      </w:r>
      <w:r>
        <w:rPr>
          <w:rFonts w:ascii="Times New Roman" w:eastAsia="Times New Roman" w:hAnsi="Times New Roman" w:cs="Times New Roman"/>
          <w:sz w:val="27"/>
          <w:szCs w:val="27"/>
        </w:rPr>
        <w:t>Грининвест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Э.Б.о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Эмина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Балагардаш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0412365400615008122515136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812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